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14" w:rsidRDefault="00731314" w:rsidP="00731314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cs-CZ"/>
        </w:rPr>
        <w:drawing>
          <wp:inline distT="0" distB="0" distL="0" distR="0">
            <wp:extent cx="1323975" cy="1647825"/>
            <wp:effectExtent l="19050" t="0" r="9525" b="0"/>
            <wp:docPr id="2" name="obrázek 2" descr="C:\Users\starosta\Documents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osta\Documents\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3FA" w:rsidRDefault="00BE73FA" w:rsidP="00731314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BE73FA">
        <w:rPr>
          <w:rFonts w:ascii="Arial Black" w:hAnsi="Arial Black"/>
          <w:b/>
          <w:sz w:val="32"/>
          <w:szCs w:val="32"/>
        </w:rPr>
        <w:t>JEDNACÍ ŘÁD</w:t>
      </w:r>
    </w:p>
    <w:p w:rsidR="00BE73FA" w:rsidRDefault="00BE73FA" w:rsidP="00731314">
      <w:pPr>
        <w:jc w:val="center"/>
        <w:outlineLvl w:val="0"/>
        <w:rPr>
          <w:rFonts w:ascii="Tahoma" w:hAnsi="Tahoma" w:cs="Tahoma"/>
          <w:b/>
          <w:u w:val="single"/>
        </w:rPr>
      </w:pPr>
      <w:r w:rsidRPr="00BE73FA">
        <w:rPr>
          <w:rFonts w:ascii="Tahoma" w:hAnsi="Tahoma" w:cs="Tahoma"/>
          <w:b/>
          <w:u w:val="single"/>
        </w:rPr>
        <w:t>Zastupitelstva městyse Medlov</w:t>
      </w:r>
    </w:p>
    <w:p w:rsidR="00BE73FA" w:rsidRDefault="00BE73FA" w:rsidP="00BE73FA">
      <w:pPr>
        <w:jc w:val="center"/>
        <w:rPr>
          <w:rFonts w:ascii="Tahoma" w:hAnsi="Tahoma" w:cs="Tahoma"/>
          <w:b/>
          <w:u w:val="single"/>
        </w:rPr>
      </w:pPr>
    </w:p>
    <w:p w:rsidR="00BE73FA" w:rsidRDefault="00BE73FA" w:rsidP="00BE73FA">
      <w:pPr>
        <w:jc w:val="both"/>
        <w:rPr>
          <w:rFonts w:ascii="Tahoma" w:hAnsi="Tahoma" w:cs="Tahoma"/>
          <w:sz w:val="20"/>
          <w:szCs w:val="20"/>
        </w:rPr>
      </w:pPr>
      <w:r w:rsidRPr="00BE73FA">
        <w:rPr>
          <w:rFonts w:ascii="Tahoma" w:hAnsi="Tahoma" w:cs="Tahoma"/>
          <w:sz w:val="20"/>
          <w:szCs w:val="20"/>
        </w:rPr>
        <w:t>Zastup</w:t>
      </w:r>
      <w:r>
        <w:rPr>
          <w:rFonts w:ascii="Tahoma" w:hAnsi="Tahoma" w:cs="Tahoma"/>
          <w:sz w:val="20"/>
          <w:szCs w:val="20"/>
        </w:rPr>
        <w:t xml:space="preserve">itelstvo městyse Medlov </w:t>
      </w:r>
      <w:r w:rsidR="00C25E66">
        <w:rPr>
          <w:rFonts w:ascii="Tahoma" w:hAnsi="Tahoma" w:cs="Tahoma"/>
          <w:sz w:val="20"/>
          <w:szCs w:val="20"/>
        </w:rPr>
        <w:t>vy</w:t>
      </w:r>
      <w:r>
        <w:rPr>
          <w:rFonts w:ascii="Tahoma" w:hAnsi="Tahoma" w:cs="Tahoma"/>
          <w:sz w:val="20"/>
          <w:szCs w:val="20"/>
        </w:rPr>
        <w:t>dává dle § 96 zákone č. 128/2000 Sb. o obcích, ve znění pozdějších předpisů, (dále jen “ zákon o obcích“) tento Jednací řád:</w:t>
      </w:r>
    </w:p>
    <w:p w:rsidR="00BE73FA" w:rsidRDefault="00BE73FA" w:rsidP="00BE73FA">
      <w:pPr>
        <w:jc w:val="both"/>
        <w:rPr>
          <w:rFonts w:ascii="Tahoma" w:hAnsi="Tahoma" w:cs="Tahoma"/>
          <w:sz w:val="20"/>
          <w:szCs w:val="20"/>
        </w:rPr>
      </w:pPr>
    </w:p>
    <w:p w:rsidR="00BE73FA" w:rsidRPr="00C547C3" w:rsidRDefault="00BE73FA" w:rsidP="00731314">
      <w:pPr>
        <w:pStyle w:val="Bezmezer"/>
        <w:jc w:val="center"/>
        <w:outlineLvl w:val="0"/>
        <w:rPr>
          <w:b/>
        </w:rPr>
      </w:pPr>
      <w:r w:rsidRPr="00C547C3">
        <w:rPr>
          <w:b/>
        </w:rPr>
        <w:t>Článek 1</w:t>
      </w:r>
    </w:p>
    <w:p w:rsidR="00C547C3" w:rsidRDefault="00BE73FA" w:rsidP="00C547C3">
      <w:pPr>
        <w:pStyle w:val="Bezmezer"/>
        <w:jc w:val="center"/>
        <w:rPr>
          <w:b/>
        </w:rPr>
      </w:pPr>
      <w:r w:rsidRPr="00C547C3">
        <w:rPr>
          <w:b/>
        </w:rPr>
        <w:t>Úvodní ustanovení</w:t>
      </w:r>
    </w:p>
    <w:p w:rsidR="00C547C3" w:rsidRDefault="00C547C3" w:rsidP="00C547C3">
      <w:pPr>
        <w:pStyle w:val="Bezmezer"/>
        <w:jc w:val="center"/>
        <w:rPr>
          <w:b/>
        </w:rPr>
      </w:pPr>
    </w:p>
    <w:p w:rsidR="00C547C3" w:rsidRPr="00C547C3" w:rsidRDefault="00C547C3" w:rsidP="00C547C3">
      <w:pPr>
        <w:pStyle w:val="Bezmezer"/>
        <w:jc w:val="both"/>
      </w:pPr>
      <w:r w:rsidRPr="007E384B">
        <w:rPr>
          <w:b/>
        </w:rPr>
        <w:t>1)</w:t>
      </w:r>
      <w:r w:rsidRPr="00C547C3">
        <w:t xml:space="preserve"> Jednací řád zastupitelstva městyse upravuje přípravu, průběh jednání a přijímání usnesení zastupitelstva městyse a další náležitosti související s jednáním zastupitelstva městyse.</w:t>
      </w:r>
    </w:p>
    <w:p w:rsidR="00C547C3" w:rsidRDefault="00C547C3" w:rsidP="00C547C3">
      <w:pPr>
        <w:pStyle w:val="Bezmezer"/>
        <w:jc w:val="both"/>
      </w:pPr>
      <w:r w:rsidRPr="007E384B">
        <w:rPr>
          <w:b/>
        </w:rPr>
        <w:t>2)</w:t>
      </w:r>
      <w:r w:rsidRPr="00C547C3">
        <w:t xml:space="preserve"> O záležitostech upravených tímto Jednacím řádem a v ostatních věcech svých jednání rozhoduje zastupitelstvo městyse v mezích zákona</w:t>
      </w:r>
      <w:r>
        <w:t>.</w:t>
      </w:r>
    </w:p>
    <w:p w:rsidR="00C547C3" w:rsidRDefault="00C547C3" w:rsidP="00C547C3">
      <w:pPr>
        <w:pStyle w:val="Bezmezer"/>
        <w:jc w:val="both"/>
      </w:pPr>
    </w:p>
    <w:p w:rsidR="00C547C3" w:rsidRDefault="00C547C3" w:rsidP="00C547C3">
      <w:pPr>
        <w:pStyle w:val="Bezmezer"/>
        <w:jc w:val="both"/>
      </w:pPr>
    </w:p>
    <w:p w:rsidR="00C547C3" w:rsidRDefault="00C547C3" w:rsidP="00731314">
      <w:pPr>
        <w:pStyle w:val="Bezmezer"/>
        <w:jc w:val="center"/>
        <w:outlineLvl w:val="0"/>
        <w:rPr>
          <w:b/>
        </w:rPr>
      </w:pPr>
      <w:r>
        <w:rPr>
          <w:b/>
        </w:rPr>
        <w:t>Článek 2</w:t>
      </w:r>
    </w:p>
    <w:p w:rsidR="00C547C3" w:rsidRDefault="00C547C3" w:rsidP="00C547C3">
      <w:pPr>
        <w:pStyle w:val="Bezmezer"/>
        <w:jc w:val="center"/>
        <w:rPr>
          <w:b/>
        </w:rPr>
      </w:pPr>
      <w:r>
        <w:rPr>
          <w:b/>
        </w:rPr>
        <w:t>Pravomoci zastupitelstva městyse</w:t>
      </w:r>
    </w:p>
    <w:p w:rsidR="00C547C3" w:rsidRDefault="00C547C3" w:rsidP="00C547C3">
      <w:pPr>
        <w:pStyle w:val="Bezmezer"/>
        <w:jc w:val="center"/>
        <w:rPr>
          <w:b/>
        </w:rPr>
      </w:pPr>
    </w:p>
    <w:p w:rsidR="00C547C3" w:rsidRDefault="00C547C3" w:rsidP="00C547C3">
      <w:pPr>
        <w:pStyle w:val="Bezmezer"/>
        <w:jc w:val="both"/>
      </w:pPr>
      <w:r w:rsidRPr="007E384B">
        <w:rPr>
          <w:b/>
        </w:rPr>
        <w:t>1)</w:t>
      </w:r>
      <w:r>
        <w:t xml:space="preserve"> </w:t>
      </w:r>
      <w:r w:rsidR="00C25E66">
        <w:t xml:space="preserve">Pravomoc zastupitelstva městyse je vymezena ústavním pořádkem České republiky a zákonem </w:t>
      </w:r>
      <w:r w:rsidR="00A60C71">
        <w:t xml:space="preserve">      </w:t>
      </w:r>
      <w:r w:rsidR="00C25E66">
        <w:t>č. 128/2000 Sb., o obcích, v platném znění, především § 84 a § 85 zákona o obcích.</w:t>
      </w:r>
    </w:p>
    <w:p w:rsidR="00C25E66" w:rsidRDefault="00C25E66" w:rsidP="00C547C3">
      <w:pPr>
        <w:pStyle w:val="Bezmezer"/>
        <w:jc w:val="both"/>
      </w:pPr>
      <w:r w:rsidRPr="007E384B">
        <w:rPr>
          <w:b/>
        </w:rPr>
        <w:t>2)</w:t>
      </w:r>
      <w:r>
        <w:t xml:space="preserve"> Zastupitelstvo městyse si může vyhradit rozhodování i v dalších věcech v samostatné působnosti městyse.</w:t>
      </w:r>
    </w:p>
    <w:p w:rsidR="00C25E66" w:rsidRDefault="00C25E66" w:rsidP="00C547C3">
      <w:pPr>
        <w:pStyle w:val="Bezmezer"/>
        <w:jc w:val="both"/>
      </w:pPr>
    </w:p>
    <w:p w:rsidR="00C25E66" w:rsidRDefault="00C25E66" w:rsidP="00C547C3">
      <w:pPr>
        <w:pStyle w:val="Bezmezer"/>
        <w:jc w:val="both"/>
      </w:pPr>
    </w:p>
    <w:p w:rsidR="00C25E66" w:rsidRDefault="00C25E66" w:rsidP="00731314">
      <w:pPr>
        <w:pStyle w:val="Bezmezer"/>
        <w:jc w:val="center"/>
        <w:outlineLvl w:val="0"/>
        <w:rPr>
          <w:b/>
        </w:rPr>
      </w:pPr>
      <w:r>
        <w:rPr>
          <w:b/>
        </w:rPr>
        <w:t>Článek 3</w:t>
      </w:r>
    </w:p>
    <w:p w:rsidR="00C25E66" w:rsidRDefault="00C25E66" w:rsidP="00C25E66">
      <w:pPr>
        <w:pStyle w:val="Bezmezer"/>
        <w:jc w:val="center"/>
        <w:rPr>
          <w:b/>
        </w:rPr>
      </w:pPr>
      <w:r>
        <w:rPr>
          <w:b/>
        </w:rPr>
        <w:t>Svolávání zasedání zastupitelstva městyse</w:t>
      </w:r>
    </w:p>
    <w:p w:rsidR="00C25E66" w:rsidRDefault="00C25E66" w:rsidP="00C25E66">
      <w:pPr>
        <w:pStyle w:val="Bezmezer"/>
        <w:jc w:val="center"/>
        <w:rPr>
          <w:b/>
        </w:rPr>
      </w:pPr>
    </w:p>
    <w:p w:rsidR="00C25E66" w:rsidRPr="00C25E66" w:rsidRDefault="00C25E66" w:rsidP="00C25E66">
      <w:pPr>
        <w:pStyle w:val="Bezmezer"/>
        <w:jc w:val="both"/>
      </w:pPr>
      <w:r w:rsidRPr="007E384B">
        <w:rPr>
          <w:b/>
        </w:rPr>
        <w:t>1)</w:t>
      </w:r>
      <w:r>
        <w:t xml:space="preserve"> Zastupitelstvo městyse se schází</w:t>
      </w:r>
      <w:r w:rsidR="00306BFA">
        <w:t xml:space="preserve"> </w:t>
      </w:r>
      <w:r>
        <w:t xml:space="preserve"> </w:t>
      </w:r>
      <w:r w:rsidRPr="00C25E66">
        <w:rPr>
          <w:u w:val="single"/>
        </w:rPr>
        <w:t>jedenkrát měsíčně</w:t>
      </w:r>
      <w:r>
        <w:t>, nejméně však jedenkrát za 3 měsíce. Zasedání zastupitelstva městyse svolává a zpravidla řídí starosta. Starosta je povinen svolat zasedání zastupitelstva městyse nejpozději do 21 dnů, požádá-li o to alespoň jedna třetina členů zastupitelstva městyse, nebo hejtman kraje.</w:t>
      </w:r>
    </w:p>
    <w:p w:rsidR="00C547C3" w:rsidRDefault="00C547C3" w:rsidP="00C547C3">
      <w:pPr>
        <w:pStyle w:val="Bezmezer"/>
        <w:jc w:val="both"/>
      </w:pPr>
    </w:p>
    <w:p w:rsidR="00C25E66" w:rsidRPr="00C25E66" w:rsidRDefault="00C25E66" w:rsidP="00C547C3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b/>
        </w:rPr>
        <w:t>2)</w:t>
      </w:r>
      <w:r>
        <w:t xml:space="preserve"> Nesvolá-li starosta zasedání zastupitelstva městyse podle odstavce 1, učiní tak místostarosta, </w:t>
      </w:r>
      <w:r w:rsidRPr="00C25E66">
        <w:rPr>
          <w:rFonts w:ascii="Tahoma" w:hAnsi="Tahoma" w:cs="Tahoma"/>
          <w:sz w:val="20"/>
          <w:szCs w:val="20"/>
        </w:rPr>
        <w:t>popřípadě jiný člen zastupitelstva městyse.</w:t>
      </w:r>
    </w:p>
    <w:p w:rsidR="00C547C3" w:rsidRPr="00C25E66" w:rsidRDefault="00C547C3" w:rsidP="00C547C3">
      <w:pPr>
        <w:pStyle w:val="Bezmezer"/>
        <w:jc w:val="both"/>
        <w:rPr>
          <w:rFonts w:ascii="Tahoma" w:hAnsi="Tahoma" w:cs="Tahoma"/>
          <w:b/>
          <w:sz w:val="20"/>
          <w:szCs w:val="20"/>
        </w:rPr>
      </w:pPr>
    </w:p>
    <w:p w:rsidR="00C25E66" w:rsidRDefault="00C25E66" w:rsidP="00C547C3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lastRenderedPageBreak/>
        <w:t>3)</w:t>
      </w:r>
      <w:r w:rsidRPr="00C25E66">
        <w:rPr>
          <w:rFonts w:ascii="Tahoma" w:hAnsi="Tahoma" w:cs="Tahoma"/>
          <w:sz w:val="20"/>
          <w:szCs w:val="20"/>
        </w:rPr>
        <w:t xml:space="preserve"> </w:t>
      </w:r>
      <w:r w:rsidR="00E14ED6">
        <w:rPr>
          <w:rFonts w:ascii="Tahoma" w:hAnsi="Tahoma" w:cs="Tahoma"/>
          <w:sz w:val="20"/>
          <w:szCs w:val="20"/>
        </w:rPr>
        <w:t>Program jednání zastupitelstva městyse navrhuje starosta. Vychází přitom z plánu práce zastupitelstva městyse (je-li schválen), z návrhu členů zastupitelstva městyse a aktuálních potřeb městyse.</w:t>
      </w:r>
    </w:p>
    <w:p w:rsidR="00B72EE7" w:rsidRDefault="00B72EE7" w:rsidP="00C547C3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B72EE7" w:rsidRDefault="00B72EE7" w:rsidP="00C547C3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4)</w:t>
      </w:r>
      <w:r>
        <w:rPr>
          <w:rFonts w:ascii="Tahoma" w:hAnsi="Tahoma" w:cs="Tahoma"/>
          <w:sz w:val="20"/>
          <w:szCs w:val="20"/>
        </w:rPr>
        <w:t xml:space="preserve"> Pozvánku na jednání obdrží členové zastupitelstva městyse nejpozději 7 dnů před konáním jednání. Pozvánka obsahuje:</w:t>
      </w:r>
    </w:p>
    <w:p w:rsidR="00B72EE7" w:rsidRDefault="00B72EE7" w:rsidP="00C547C3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dobu a místo jednání</w:t>
      </w:r>
    </w:p>
    <w:p w:rsidR="00B72EE7" w:rsidRDefault="00B72EE7" w:rsidP="00C547C3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program jednání </w:t>
      </w:r>
    </w:p>
    <w:p w:rsidR="00B72EE7" w:rsidRDefault="00B72EE7" w:rsidP="00C547C3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další informace, např. o tom, kde se mohou členové zastupitelstva obce seznámit s materiály, </w:t>
      </w:r>
      <w:r w:rsidR="00A60C71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>které budou na zasedání projednávány.</w:t>
      </w:r>
    </w:p>
    <w:p w:rsidR="00B72EE7" w:rsidRDefault="00B72EE7" w:rsidP="00C547C3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Kromě členů zastupitelstva jsou na zasedání zvány další osoby, jejichž přítomnost je potřebná v rámci projednávaných záležitostí.</w:t>
      </w:r>
    </w:p>
    <w:p w:rsidR="00B72EE7" w:rsidRDefault="00B72EE7" w:rsidP="00C547C3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B72EE7" w:rsidRDefault="00B72EE7" w:rsidP="00C547C3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5)</w:t>
      </w:r>
      <w:r>
        <w:rPr>
          <w:rFonts w:ascii="Tahoma" w:hAnsi="Tahoma" w:cs="Tahoma"/>
          <w:sz w:val="20"/>
          <w:szCs w:val="20"/>
        </w:rPr>
        <w:t xml:space="preserve"> Zasedání zastupitelstva městyse jsou veřejná. Sta</w:t>
      </w:r>
      <w:r w:rsidR="007E384B">
        <w:rPr>
          <w:rFonts w:ascii="Tahoma" w:hAnsi="Tahoma" w:cs="Tahoma"/>
          <w:sz w:val="20"/>
          <w:szCs w:val="20"/>
        </w:rPr>
        <w:t xml:space="preserve">rosta informuje občany o místě, </w:t>
      </w:r>
      <w:r>
        <w:rPr>
          <w:rFonts w:ascii="Tahoma" w:hAnsi="Tahoma" w:cs="Tahoma"/>
          <w:sz w:val="20"/>
          <w:szCs w:val="20"/>
        </w:rPr>
        <w:t xml:space="preserve">době </w:t>
      </w:r>
      <w:r w:rsidR="00A60C71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>a navrženém programu</w:t>
      </w:r>
      <w:r w:rsidR="00A60C71">
        <w:rPr>
          <w:rFonts w:ascii="Tahoma" w:hAnsi="Tahoma" w:cs="Tahoma"/>
          <w:sz w:val="20"/>
          <w:szCs w:val="20"/>
        </w:rPr>
        <w:t xml:space="preserve"> připravovaného zasedání zastupitelstva městyse nejpozději 7 dnů před zasedáním zastupitelstva na úřední desce Úřadu městyse Medlov. Kromě toho může být informace zveřejněna i jiným způsobem v místě obvyklým.</w:t>
      </w:r>
    </w:p>
    <w:p w:rsidR="00A60C71" w:rsidRDefault="00A60C71" w:rsidP="00C547C3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A60C71" w:rsidRDefault="00A60C71" w:rsidP="00C547C3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 Přípravu jednání zastupitelstva městyse organizuje starosta podle programu.</w:t>
      </w:r>
    </w:p>
    <w:p w:rsidR="00A60C71" w:rsidRDefault="00A60C71" w:rsidP="00C547C3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A60C71" w:rsidRDefault="00A60C71" w:rsidP="00C547C3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7)</w:t>
      </w:r>
      <w:r>
        <w:rPr>
          <w:rFonts w:ascii="Tahoma" w:hAnsi="Tahoma" w:cs="Tahoma"/>
          <w:sz w:val="20"/>
          <w:szCs w:val="20"/>
        </w:rPr>
        <w:t xml:space="preserve"> Návrhy výborů, komisí, členů zastupitelstva nebo občanů městyse na projednávání na zasedání zastupitelstva se předkládají písemně prostřednictvím Úřadu městyse Medlov v 1 denním předstihu.</w:t>
      </w:r>
    </w:p>
    <w:p w:rsidR="00A60C71" w:rsidRDefault="00A60C71" w:rsidP="00C547C3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A60C71" w:rsidRDefault="00A60C71" w:rsidP="00C547C3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8)</w:t>
      </w:r>
      <w:r>
        <w:rPr>
          <w:rFonts w:ascii="Tahoma" w:hAnsi="Tahoma" w:cs="Tahoma"/>
          <w:sz w:val="20"/>
          <w:szCs w:val="20"/>
        </w:rPr>
        <w:t xml:space="preserve"> Připomínky k projednávaným záležitostem na zasedání zastupitelstva mohou občané městyse uplatnit buď písemně ve lhůtě nejméně 1 den před zasedáním zastupitelstva, nebo ústně přímo na zasedání zastupitelstva po udělení slova předsedajícím.</w:t>
      </w:r>
    </w:p>
    <w:p w:rsidR="00A60C71" w:rsidRDefault="00A60C71" w:rsidP="00C547C3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2D3510" w:rsidRDefault="002D3510" w:rsidP="00C547C3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2D3510" w:rsidRDefault="002D3510" w:rsidP="00C547C3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2D3510" w:rsidRDefault="00C26AA5" w:rsidP="00731314">
      <w:pPr>
        <w:pStyle w:val="Bezmezer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</w:t>
      </w:r>
      <w:r w:rsidR="002D3510">
        <w:rPr>
          <w:rFonts w:ascii="Tahoma" w:hAnsi="Tahoma" w:cs="Tahoma"/>
          <w:b/>
          <w:sz w:val="20"/>
          <w:szCs w:val="20"/>
        </w:rPr>
        <w:t>lánek 4</w:t>
      </w:r>
    </w:p>
    <w:p w:rsidR="002D3510" w:rsidRDefault="002D3510" w:rsidP="002D3510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Účast člen zastupitelstva městyse na jednání</w:t>
      </w:r>
    </w:p>
    <w:p w:rsidR="002D3510" w:rsidRDefault="002D3510" w:rsidP="002D3510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:rsidR="002D3510" w:rsidRDefault="002D3510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 xml:space="preserve"> Členové zastupitelstva městyse jsou povinni se zúčastnit každého zasedání, jinak jsou povinni předem se omluvit starostovi s uvedením důvodu. Také pozdní příchod nebo předčasný odchod člena zastupitelstva omlouvá předsedající.</w:t>
      </w:r>
    </w:p>
    <w:p w:rsidR="002D3510" w:rsidRDefault="002D3510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2D3510" w:rsidRDefault="002D3510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 xml:space="preserve"> Účast na zasedání stvrzují členové zastupitelstva městyse podpisem v presenční listině. Je vedena společná presenční listina pro členy zastupitelstva městyse, pro občany a hosty zasedání.</w:t>
      </w:r>
    </w:p>
    <w:p w:rsidR="002D3510" w:rsidRDefault="002D3510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2D3510" w:rsidRDefault="002D3510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2D3510" w:rsidRDefault="002D3510" w:rsidP="002D3510">
      <w:pPr>
        <w:pStyle w:val="Bezmezer"/>
        <w:jc w:val="center"/>
        <w:rPr>
          <w:rFonts w:ascii="Tahoma" w:hAnsi="Tahoma" w:cs="Tahoma"/>
          <w:sz w:val="20"/>
          <w:szCs w:val="20"/>
        </w:rPr>
      </w:pPr>
    </w:p>
    <w:p w:rsidR="002D3510" w:rsidRDefault="002D3510" w:rsidP="00731314">
      <w:pPr>
        <w:pStyle w:val="Bezmezer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Článek 5</w:t>
      </w:r>
    </w:p>
    <w:p w:rsidR="002D3510" w:rsidRDefault="002D3510" w:rsidP="002D3510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Průběh jednání zastupitelstva městyse</w:t>
      </w:r>
    </w:p>
    <w:p w:rsidR="002D3510" w:rsidRDefault="002D3510" w:rsidP="002D3510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:rsidR="002D3510" w:rsidRDefault="002D3510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 xml:space="preserve"> Zasedání zastupitels</w:t>
      </w:r>
      <w:r w:rsidR="002D4421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va řídí starosta, nebo</w:t>
      </w:r>
      <w:r w:rsidR="002D442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jiný pově</w:t>
      </w:r>
      <w:r w:rsidR="002D4421">
        <w:rPr>
          <w:rFonts w:ascii="Tahoma" w:hAnsi="Tahoma" w:cs="Tahoma"/>
          <w:sz w:val="20"/>
          <w:szCs w:val="20"/>
        </w:rPr>
        <w:t>řený člen zastupitelstva (dále jen předsedající).</w:t>
      </w:r>
    </w:p>
    <w:p w:rsidR="002D4421" w:rsidRDefault="002D4421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2D4421" w:rsidRDefault="002D4421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 xml:space="preserve"> Předsedající zahajuje zasedání ve stanovenou hodinu. Nesejde-li se nadpooloviční počet členů zastupitelstva do 20 minut po době určené pro začátek, předsedající zasedání ukončí a starosta svolá do 15 dnů náhradní zasedání.</w:t>
      </w:r>
    </w:p>
    <w:p w:rsidR="002D4421" w:rsidRDefault="002D4421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2D4421" w:rsidRDefault="002D4421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 xml:space="preserve"> V zahajovací části zasedání předsedající:</w:t>
      </w:r>
    </w:p>
    <w:p w:rsidR="002D4421" w:rsidRDefault="002D4421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a) prohlásí, že zasedání zastupitelstva bylo řádně svoláno a vyhlášeno</w:t>
      </w:r>
    </w:p>
    <w:p w:rsidR="002D4421" w:rsidRDefault="002D4421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b) oznámí počet přítomných členů zastupitelstva a konstatuje schopnost usnášení</w:t>
      </w:r>
    </w:p>
    <w:p w:rsidR="002D4421" w:rsidRDefault="002D4421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c) oznámí jména omluvených i neomluvených zastupitelů</w:t>
      </w:r>
    </w:p>
    <w:p w:rsidR="002D4421" w:rsidRDefault="002D4421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d) v případě potřeby nechá zvolit volební komisi</w:t>
      </w:r>
    </w:p>
    <w:p w:rsidR="002D4421" w:rsidRDefault="002D4421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e) nechá schválit dva členy zastupitelstva za ověřovatele zápisu z tohoto zasedání</w:t>
      </w:r>
    </w:p>
    <w:p w:rsidR="002D4421" w:rsidRDefault="002D4421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f) jmenuje zapisovatele</w:t>
      </w:r>
    </w:p>
    <w:p w:rsidR="002D4421" w:rsidRDefault="002D4421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g) nechá schválit program zasedání, popřípadě jeho doplnění</w:t>
      </w:r>
    </w:p>
    <w:p w:rsidR="002D4421" w:rsidRDefault="002D4421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h) sdělí, zda byl ověřen zápis z předchozího zasedání, kde byl uložen k nahlédnutí a jaké námitky </w:t>
      </w:r>
    </w:p>
    <w:p w:rsidR="002D4421" w:rsidRDefault="002D4421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proti němu byly podány.</w:t>
      </w:r>
    </w:p>
    <w:p w:rsidR="002D4421" w:rsidRDefault="002D4421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2D4421" w:rsidRDefault="002D4421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4)</w:t>
      </w:r>
      <w:r>
        <w:rPr>
          <w:rFonts w:ascii="Tahoma" w:hAnsi="Tahoma" w:cs="Tahoma"/>
          <w:sz w:val="20"/>
          <w:szCs w:val="20"/>
        </w:rPr>
        <w:t xml:space="preserve"> Zápis z předchozího zasedání je při zasedání zastupitelstva uložen k nahlédnutí u starosty městyse.</w:t>
      </w:r>
    </w:p>
    <w:p w:rsidR="002D4421" w:rsidRDefault="002D4421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2D4421" w:rsidRDefault="002D4421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395F6C" w:rsidRDefault="00395F6C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5)</w:t>
      </w:r>
      <w:r>
        <w:rPr>
          <w:rFonts w:ascii="Tahoma" w:hAnsi="Tahoma" w:cs="Tahoma"/>
          <w:sz w:val="20"/>
          <w:szCs w:val="20"/>
        </w:rPr>
        <w:t xml:space="preserve"> Pokud byly uplatněny námitky proti zápisu z předchozího zasedání, rozhodne o nich zastupitelstvo hlasováním po vyjádření ověřovatelů zápisu.</w:t>
      </w:r>
    </w:p>
    <w:p w:rsidR="00395F6C" w:rsidRDefault="00395F6C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395F6C" w:rsidRDefault="00395F6C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6)</w:t>
      </w:r>
      <w:r>
        <w:rPr>
          <w:rFonts w:ascii="Tahoma" w:hAnsi="Tahoma" w:cs="Tahoma"/>
          <w:sz w:val="20"/>
          <w:szCs w:val="20"/>
        </w:rPr>
        <w:t xml:space="preserve"> Právo vyjadřovat svá stanoviska k projednávaným věcem mají:</w:t>
      </w:r>
      <w:r w:rsidR="002D4421">
        <w:rPr>
          <w:rFonts w:ascii="Tahoma" w:hAnsi="Tahoma" w:cs="Tahoma"/>
          <w:sz w:val="20"/>
          <w:szCs w:val="20"/>
        </w:rPr>
        <w:t xml:space="preserve">  </w:t>
      </w:r>
    </w:p>
    <w:p w:rsidR="00395F6C" w:rsidRDefault="00395F6C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a) členové zastupitelstva</w:t>
      </w:r>
    </w:p>
    <w:p w:rsidR="00395F6C" w:rsidRDefault="00395F6C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b) občané městyse, kteří dosáhli věku 18 let</w:t>
      </w:r>
    </w:p>
    <w:p w:rsidR="00395F6C" w:rsidRDefault="00395F6C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c) fyzické osoby, které dosáhly věku 18 let a vlastní na území městyse nemovitost</w:t>
      </w:r>
    </w:p>
    <w:p w:rsidR="00395F6C" w:rsidRDefault="00395F6C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d) fyzické osoby, které dosáhly věku 18 let, jsou cizími státními příslušníky a jsou v městysi přihlášeni </w:t>
      </w:r>
    </w:p>
    <w:p w:rsidR="00395F6C" w:rsidRDefault="00395F6C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stanoví-li tak mezinárodní smlouva, kterou je ČR vázána a která byla vyhlášena</w:t>
      </w:r>
    </w:p>
    <w:p w:rsidR="00395F6C" w:rsidRDefault="00395F6C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e) mluvčí organizované skupiny občanů k dané problematice</w:t>
      </w:r>
    </w:p>
    <w:p w:rsidR="00395F6C" w:rsidRDefault="00395F6C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f) statutární zástupci organizací založených nebo zřízených městysem, vedoucí organizačních </w:t>
      </w:r>
      <w:r w:rsidR="00475003">
        <w:rPr>
          <w:rFonts w:ascii="Tahoma" w:hAnsi="Tahoma" w:cs="Tahoma"/>
          <w:sz w:val="20"/>
          <w:szCs w:val="20"/>
        </w:rPr>
        <w:t>složek</w:t>
      </w:r>
    </w:p>
    <w:p w:rsidR="00395F6C" w:rsidRDefault="00395F6C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a útvarů </w:t>
      </w:r>
      <w:r w:rsidR="00475003">
        <w:rPr>
          <w:rFonts w:ascii="Tahoma" w:hAnsi="Tahoma" w:cs="Tahoma"/>
          <w:sz w:val="20"/>
          <w:szCs w:val="20"/>
        </w:rPr>
        <w:t>městyse.</w:t>
      </w:r>
    </w:p>
    <w:p w:rsidR="00475003" w:rsidRDefault="00475003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475003" w:rsidRDefault="00475003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7)</w:t>
      </w:r>
      <w:r>
        <w:rPr>
          <w:rFonts w:ascii="Tahoma" w:hAnsi="Tahoma" w:cs="Tahoma"/>
          <w:sz w:val="20"/>
          <w:szCs w:val="20"/>
        </w:rPr>
        <w:t xml:space="preserve"> Požádá-li na zasedání zastupitelstva městyse o slovo člen vlády nebo jím určený zástupce, senátor, poslanec nebo zástupce orgánů kraje, musí mu být uděleno.</w:t>
      </w:r>
    </w:p>
    <w:p w:rsidR="00475003" w:rsidRDefault="00475003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475003" w:rsidRDefault="00475003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8)</w:t>
      </w:r>
      <w:r>
        <w:rPr>
          <w:rFonts w:ascii="Tahoma" w:hAnsi="Tahoma" w:cs="Tahoma"/>
          <w:sz w:val="20"/>
          <w:szCs w:val="20"/>
        </w:rPr>
        <w:t xml:space="preserve"> Ten, komu předsedající neudělí slovo, se slova nemůže ujmout.</w:t>
      </w:r>
    </w:p>
    <w:p w:rsidR="00475003" w:rsidRDefault="00475003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475003" w:rsidRDefault="00475003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9)</w:t>
      </w:r>
      <w:r>
        <w:rPr>
          <w:rFonts w:ascii="Tahoma" w:hAnsi="Tahoma" w:cs="Tahoma"/>
          <w:sz w:val="20"/>
          <w:szCs w:val="20"/>
        </w:rPr>
        <w:t xml:space="preserve"> Nikdo nesmí rušit předsedajícího ani jiného řečníka, kterému bylo uděleno slovo. Nemluví-li však řečník k věci, může ho předsedající upozornit a po opětovném upozornění mu slovo odejmout.</w:t>
      </w:r>
    </w:p>
    <w:p w:rsidR="00475003" w:rsidRDefault="00475003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475003" w:rsidRDefault="00475003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10)</w:t>
      </w:r>
      <w:r>
        <w:rPr>
          <w:rFonts w:ascii="Tahoma" w:hAnsi="Tahoma" w:cs="Tahoma"/>
          <w:sz w:val="20"/>
          <w:szCs w:val="20"/>
        </w:rPr>
        <w:t xml:space="preserve"> Ruší-li někdo opakovaně zasedání, může být předsedajícím vykázán ze zasedací místnosti, nejde-li o člena zastupitelstva. Pokud nedojde k obnovení pořádku, může předsedající zasedání na nezbytně nutnou dobu přerušit na základě rozhodnutí zastupitelstva městyse.</w:t>
      </w:r>
    </w:p>
    <w:p w:rsidR="00475003" w:rsidRDefault="00475003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475003" w:rsidRDefault="00475003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11)</w:t>
      </w:r>
      <w:r>
        <w:rPr>
          <w:rFonts w:ascii="Tahoma" w:hAnsi="Tahoma" w:cs="Tahoma"/>
          <w:sz w:val="20"/>
          <w:szCs w:val="20"/>
        </w:rPr>
        <w:t xml:space="preserve"> Předsedající ukončí zasedání zastupitelstva městyse:</w:t>
      </w:r>
    </w:p>
    <w:p w:rsidR="00475003" w:rsidRDefault="00C6776E" w:rsidP="00C6776E">
      <w:pPr>
        <w:pStyle w:val="Bezmezer"/>
        <w:tabs>
          <w:tab w:val="left" w:pos="195"/>
          <w:tab w:val="left" w:pos="285"/>
          <w:tab w:val="right" w:pos="907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475003">
        <w:rPr>
          <w:rFonts w:ascii="Tahoma" w:hAnsi="Tahoma" w:cs="Tahoma"/>
          <w:sz w:val="20"/>
          <w:szCs w:val="20"/>
        </w:rPr>
        <w:t xml:space="preserve">a) klesne-li v průběhu zasedání zastupitelstva počet členů pod nadpoloviční většinu všech členů </w:t>
      </w:r>
    </w:p>
    <w:p w:rsidR="00475003" w:rsidRDefault="00475003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zastupitelstva městyse. Náhradní zasedání svolá starosta do 15 dnů</w:t>
      </w:r>
    </w:p>
    <w:p w:rsidR="00C6776E" w:rsidRDefault="00C6776E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b) byl-li program zasedání vyčerpán a nikdo se již nehlásí o slovo</w:t>
      </w:r>
    </w:p>
    <w:p w:rsidR="00C6776E" w:rsidRDefault="00C6776E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c) v případě, že zastupitelstvo schválí ukončení zasedání, aniž byl vyčerpán program, přičemž schválí</w:t>
      </w:r>
    </w:p>
    <w:p w:rsidR="00C6776E" w:rsidRDefault="00C6776E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přesun zbývajících neprojednaných bodů na další zasedání zastupitelstva městyse</w:t>
      </w:r>
    </w:p>
    <w:p w:rsidR="00C6776E" w:rsidRDefault="00C6776E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C6776E" w:rsidRDefault="00C6776E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C6776E" w:rsidRDefault="00C6776E" w:rsidP="002D351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C6776E" w:rsidRDefault="00C6776E" w:rsidP="00731314">
      <w:pPr>
        <w:pStyle w:val="Bezmezer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Článek 6</w:t>
      </w:r>
    </w:p>
    <w:p w:rsidR="00C6776E" w:rsidRDefault="00C6776E" w:rsidP="00C6776E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Hlasování</w:t>
      </w:r>
    </w:p>
    <w:p w:rsidR="00C26AA5" w:rsidRDefault="00C26AA5" w:rsidP="00C6776E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:rsidR="00C26AA5" w:rsidRDefault="00C26AA5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 xml:space="preserve"> K platnému usnesení nebo volbě je třeba souhlasu nadpoloviční většiny všech členů zastupitelstva městyse.</w:t>
      </w:r>
    </w:p>
    <w:p w:rsidR="00C26AA5" w:rsidRDefault="00C26AA5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C26AA5" w:rsidRDefault="00C26AA5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 xml:space="preserve"> O každém návrhu rozhoduje zastupitelstvo hlasováním. Před hlasováním upozorní předsedající, že bude přikročeno k hlasování.</w:t>
      </w:r>
    </w:p>
    <w:p w:rsidR="00C26AA5" w:rsidRDefault="00C26AA5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C26AA5" w:rsidRDefault="00C26AA5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 xml:space="preserve"> Právo hlasovat o projednávaných otázkách mají pouze členové zastupitelstva.</w:t>
      </w:r>
    </w:p>
    <w:p w:rsidR="00C26AA5" w:rsidRDefault="00C26AA5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C26AA5" w:rsidRDefault="00C26AA5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4)</w:t>
      </w:r>
      <w:r>
        <w:rPr>
          <w:rFonts w:ascii="Tahoma" w:hAnsi="Tahoma" w:cs="Tahoma"/>
          <w:sz w:val="20"/>
          <w:szCs w:val="20"/>
        </w:rPr>
        <w:t xml:space="preserve"> O návrzích týkajících se způsobu projednávání hlasuje zastupitelstvo před projednáním věci. </w:t>
      </w:r>
    </w:p>
    <w:p w:rsidR="00C26AA5" w:rsidRDefault="00C26AA5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C26AA5" w:rsidRDefault="00C26AA5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5)</w:t>
      </w:r>
      <w:r>
        <w:rPr>
          <w:rFonts w:ascii="Tahoma" w:hAnsi="Tahoma" w:cs="Tahoma"/>
          <w:sz w:val="20"/>
          <w:szCs w:val="20"/>
        </w:rPr>
        <w:t xml:space="preserve"> Zastupitelstvo hlasuje veřejně zvednutím ruky. Tajně hlasuje zastupitelstvo za podmínky, že o tom na návrh některého ze zastupitelů rozhodne zastupitelstvo hlasováním.</w:t>
      </w:r>
    </w:p>
    <w:p w:rsidR="00C26AA5" w:rsidRDefault="00C26AA5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C26AA5" w:rsidRDefault="00C26AA5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6)</w:t>
      </w:r>
      <w:r>
        <w:rPr>
          <w:rFonts w:ascii="Tahoma" w:hAnsi="Tahoma" w:cs="Tahoma"/>
          <w:sz w:val="20"/>
          <w:szCs w:val="20"/>
        </w:rPr>
        <w:t xml:space="preserve"> Veřejně zvednutím ruky se hlasuje v pořadí: pro návrh, proti návrhu, zdržel se hlasování.</w:t>
      </w:r>
    </w:p>
    <w:p w:rsidR="00C26AA5" w:rsidRDefault="00C26AA5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C26AA5" w:rsidRDefault="00C26AA5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lastRenderedPageBreak/>
        <w:t>7)</w:t>
      </w:r>
      <w:r>
        <w:rPr>
          <w:rFonts w:ascii="Tahoma" w:hAnsi="Tahoma" w:cs="Tahoma"/>
          <w:sz w:val="20"/>
          <w:szCs w:val="20"/>
        </w:rPr>
        <w:t xml:space="preserve"> Vznese-li kterýkoliv člen zastupitelstva bezprostředně po hlasování pochybnost o správnosti součtu hlasů, opakuje předsedající hlasování.</w:t>
      </w:r>
    </w:p>
    <w:p w:rsidR="00C26AA5" w:rsidRDefault="00C26AA5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C26AA5" w:rsidRDefault="00C26AA5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8)</w:t>
      </w:r>
      <w:r>
        <w:rPr>
          <w:rFonts w:ascii="Tahoma" w:hAnsi="Tahoma" w:cs="Tahoma"/>
          <w:sz w:val="20"/>
          <w:szCs w:val="20"/>
        </w:rPr>
        <w:t xml:space="preserve"> Předsedající vyhlásí výsledky hlasování tak, že oznám</w:t>
      </w:r>
      <w:r w:rsidR="006139AC">
        <w:rPr>
          <w:rFonts w:ascii="Tahoma" w:hAnsi="Tahoma" w:cs="Tahoma"/>
          <w:sz w:val="20"/>
          <w:szCs w:val="20"/>
        </w:rPr>
        <w:t xml:space="preserve">í </w:t>
      </w:r>
      <w:r>
        <w:rPr>
          <w:rFonts w:ascii="Tahoma" w:hAnsi="Tahoma" w:cs="Tahoma"/>
          <w:sz w:val="20"/>
          <w:szCs w:val="20"/>
        </w:rPr>
        <w:t>počet hlasů odevzdaných pro návrh i proti návrhu a sdělí, kolik členů zastupitelstva se zdrželo hlasování.</w:t>
      </w:r>
    </w:p>
    <w:p w:rsidR="006139AC" w:rsidRDefault="006139AC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6139AC" w:rsidRDefault="006139AC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9)</w:t>
      </w:r>
      <w:r>
        <w:rPr>
          <w:rFonts w:ascii="Tahoma" w:hAnsi="Tahoma" w:cs="Tahoma"/>
          <w:sz w:val="20"/>
          <w:szCs w:val="20"/>
        </w:rPr>
        <w:t xml:space="preserve"> Jestliže předložený návrh nezískal při hlasování potřebnou většinu hlasů, může předsedající navrhnout:</w:t>
      </w:r>
    </w:p>
    <w:p w:rsidR="006139AC" w:rsidRDefault="006139AC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a) návrh doplnit, přepracovat a předložit na příštím jednání zastupitelstva městyse</w:t>
      </w:r>
    </w:p>
    <w:p w:rsidR="006139AC" w:rsidRDefault="006139AC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b) vyzvat k dohadovacímu řízení – za tímto účelem zvolí členové zastupitelstva městyse na návrh předsedajícího dohadovací komisi.</w:t>
      </w:r>
    </w:p>
    <w:p w:rsidR="006139AC" w:rsidRDefault="006139AC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6139AC" w:rsidRDefault="006139AC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10)</w:t>
      </w:r>
      <w:r>
        <w:rPr>
          <w:rFonts w:ascii="Tahoma" w:hAnsi="Tahoma" w:cs="Tahoma"/>
          <w:sz w:val="20"/>
          <w:szCs w:val="20"/>
        </w:rPr>
        <w:t xml:space="preserve"> Pokud zastupitelstvo městyse schválí tajné hlasování, provede se toto prostřednictvím hlasovacích lístků.</w:t>
      </w:r>
    </w:p>
    <w:p w:rsidR="006139AC" w:rsidRDefault="006139AC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6139AC" w:rsidRDefault="006139AC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11)</w:t>
      </w:r>
      <w:r>
        <w:rPr>
          <w:rFonts w:ascii="Tahoma" w:hAnsi="Tahoma" w:cs="Tahoma"/>
          <w:sz w:val="20"/>
          <w:szCs w:val="20"/>
        </w:rPr>
        <w:t xml:space="preserve"> V případě tajného hlasování (s výjimkou voleb) sčítání hlasů zajišťuje mandátní komise, která je zvolena zastupitelstvem. Mandátní komise se zvolí poté, co zastupitelstvo rozhodlo o tajném hlasování.</w:t>
      </w:r>
    </w:p>
    <w:p w:rsidR="006139AC" w:rsidRDefault="006139AC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6139AC" w:rsidRDefault="006139AC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12)</w:t>
      </w:r>
      <w:r>
        <w:rPr>
          <w:rFonts w:ascii="Tahoma" w:hAnsi="Tahoma" w:cs="Tahoma"/>
          <w:sz w:val="20"/>
          <w:szCs w:val="20"/>
        </w:rPr>
        <w:t xml:space="preserve"> Do mandátní komise má právo každý politický klub nominovat jednoho člena. Mandátní komise si ze svého středu zvolí předsedu komise.</w:t>
      </w:r>
    </w:p>
    <w:p w:rsidR="006139AC" w:rsidRDefault="006139AC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6139AC" w:rsidRDefault="006139AC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13)</w:t>
      </w:r>
      <w:r>
        <w:rPr>
          <w:rFonts w:ascii="Tahoma" w:hAnsi="Tahoma" w:cs="Tahoma"/>
          <w:sz w:val="20"/>
          <w:szCs w:val="20"/>
        </w:rPr>
        <w:t xml:space="preserve"> Mandátní komise řídí průběh tajného hlasování. Výsledky hlasování vyhlašuje předseda mandátní komise.</w:t>
      </w:r>
    </w:p>
    <w:p w:rsidR="003141EB" w:rsidRDefault="003141EB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3141EB" w:rsidRDefault="003141EB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3141EB" w:rsidRDefault="003141EB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3141EB" w:rsidRDefault="003141EB" w:rsidP="00731314">
      <w:pPr>
        <w:pStyle w:val="Bezmezer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Článek 7</w:t>
      </w:r>
    </w:p>
    <w:p w:rsidR="003141EB" w:rsidRDefault="003141EB" w:rsidP="003141E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Usnesení zastupitelstva městyse</w:t>
      </w:r>
    </w:p>
    <w:p w:rsidR="003141EB" w:rsidRDefault="003141EB" w:rsidP="003141E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:rsidR="006139AC" w:rsidRDefault="003141EB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 xml:space="preserve"> Návrh usnesení předkládaný zastupitelstvu městyse ke schválení vychází z jednotlivých projednávaných otázek. Každá projednávaná otázka má své vlastní usnesení.</w:t>
      </w:r>
    </w:p>
    <w:p w:rsidR="003141EB" w:rsidRDefault="003141EB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3141EB" w:rsidRDefault="003141EB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 xml:space="preserve"> Usnesení musí mít vypovídající schopnost a obsahově odpovídat výsledkům jednání. Závěry, opatření a způsob kontroly musí být v usnesení formulovány stručně, adresně, s termíny a odpovědností za splnění ukládaných úkolů.</w:t>
      </w:r>
    </w:p>
    <w:p w:rsidR="003141EB" w:rsidRDefault="003141EB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3141EB" w:rsidRDefault="003141EB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 xml:space="preserve"> Kontrolní výbor zastupitelstva městyse sleduje a kontroluje přijatá opatření a výsledky plnění.</w:t>
      </w:r>
    </w:p>
    <w:p w:rsidR="003141EB" w:rsidRDefault="003141EB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3141EB" w:rsidRDefault="003141EB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4)</w:t>
      </w:r>
      <w:r>
        <w:rPr>
          <w:rFonts w:ascii="Tahoma" w:hAnsi="Tahoma" w:cs="Tahoma"/>
          <w:sz w:val="20"/>
          <w:szCs w:val="20"/>
        </w:rPr>
        <w:t xml:space="preserve"> Kontrolu plnění usnesení provádí zastupitelstvo městyse.</w:t>
      </w:r>
    </w:p>
    <w:p w:rsidR="003141EB" w:rsidRDefault="003141EB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3141EB" w:rsidRDefault="003141EB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5)</w:t>
      </w:r>
      <w:r>
        <w:rPr>
          <w:rFonts w:ascii="Tahoma" w:hAnsi="Tahoma" w:cs="Tahoma"/>
          <w:sz w:val="20"/>
          <w:szCs w:val="20"/>
        </w:rPr>
        <w:t xml:space="preserve"> Jednotlivé číslování usnesení je ve tvaru: xxx/yyy/zzz (např. 100/II/2010), kde:</w:t>
      </w:r>
    </w:p>
    <w:p w:rsidR="003141EB" w:rsidRDefault="003141EB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- xxx  znamená pořadové číslo usnesení</w:t>
      </w:r>
    </w:p>
    <w:p w:rsidR="003141EB" w:rsidRDefault="003141EB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- yyy znamená pořadové číslo jednání zastupitelstva městyse</w:t>
      </w:r>
    </w:p>
    <w:p w:rsidR="003141EB" w:rsidRDefault="003141EB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- zzz znamená rok</w:t>
      </w:r>
    </w:p>
    <w:p w:rsidR="003141EB" w:rsidRDefault="003141EB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3141EB" w:rsidRDefault="003141EB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3141EB" w:rsidRDefault="003141EB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3141EB" w:rsidRDefault="003141EB" w:rsidP="00731314">
      <w:pPr>
        <w:pStyle w:val="Bezmezer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Článek 8</w:t>
      </w:r>
    </w:p>
    <w:p w:rsidR="003141EB" w:rsidRDefault="003141EB" w:rsidP="003141E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Zápis ze zasedání zastupitelstva městyse</w:t>
      </w:r>
    </w:p>
    <w:p w:rsidR="003A346C" w:rsidRDefault="003A346C" w:rsidP="003141EB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:rsidR="003141EB" w:rsidRDefault="003A346C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 xml:space="preserve"> </w:t>
      </w:r>
      <w:r w:rsidR="00EF0037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průběhu zasedání zastupitelstva městyse se pořizuje zápis, za jehož vyhotovení odpovídá starosta.</w:t>
      </w:r>
    </w:p>
    <w:p w:rsidR="003A346C" w:rsidRDefault="003A346C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3A346C" w:rsidRDefault="003A346C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 xml:space="preserve"> Zápis dosvědčuje průběh zasedání a přijatá usnesení. Jeho nedílnou součástí je pozvánka             na jednání zastupitelstva městyse, vlastnoručně podepsaná listina přítomných – prezenční listina        a další přílohy.</w:t>
      </w:r>
    </w:p>
    <w:p w:rsidR="003A346C" w:rsidRDefault="003A346C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3A346C" w:rsidRDefault="003A346C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 xml:space="preserve"> V zápise se uvádí:</w:t>
      </w:r>
    </w:p>
    <w:p w:rsidR="003A346C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- den a místo zasedání</w:t>
      </w:r>
    </w:p>
    <w:p w:rsidR="00E71DD0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hodina zahájení a ukončení</w:t>
      </w:r>
    </w:p>
    <w:p w:rsidR="00E71DD0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doba přerušení</w:t>
      </w:r>
    </w:p>
    <w:p w:rsidR="00E71DD0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jména určených ověřovatelů zápisu a jméno zapisovatele</w:t>
      </w:r>
    </w:p>
    <w:p w:rsidR="00E71DD0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jména omluvených a neomluvených členů zastupitelstva</w:t>
      </w:r>
    </w:p>
    <w:p w:rsidR="00E71DD0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program zasedání, včetně jeho doplnění</w:t>
      </w:r>
    </w:p>
    <w:p w:rsidR="00E71DD0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průběh hlasování</w:t>
      </w:r>
    </w:p>
    <w:p w:rsidR="00E71DD0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výsledky hlasování + jmenovitě členové ZM, kteří hlasovali “proti“</w:t>
      </w:r>
    </w:p>
    <w:p w:rsidR="00E71DD0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podané návrhy a dotazy</w:t>
      </w:r>
    </w:p>
    <w:p w:rsidR="00E71DD0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schválené změní usnesení</w:t>
      </w:r>
    </w:p>
    <w:p w:rsidR="00E71DD0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datum vyhotovení zápisu</w:t>
      </w:r>
    </w:p>
    <w:p w:rsidR="00E71DD0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- další skutečnosti, na jejichž zaznamenání trvá kterýkoliv přítomný člen zastupitelstva.</w:t>
      </w:r>
    </w:p>
    <w:p w:rsidR="00E71DD0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4)</w:t>
      </w:r>
      <w:r>
        <w:rPr>
          <w:rFonts w:ascii="Tahoma" w:hAnsi="Tahoma" w:cs="Tahoma"/>
          <w:sz w:val="20"/>
          <w:szCs w:val="20"/>
        </w:rPr>
        <w:t xml:space="preserve"> Zápis se vyhotoví do 10 dnů po skončení zasedání a podepisuje jej starosta nebo místostarosta       a</w:t>
      </w:r>
      <w:r w:rsidR="00EF15B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zvolení ověřovatelé. Zápis je v originále uložen na Úřadě městyse Medlov k nahlédnutí. Zápis ze zasedání bude zveřejňován na úřední desce i na webových stránkách městyse Medlov v sekci zápisy,  ato po jeho ověření ověřovateli.</w:t>
      </w:r>
    </w:p>
    <w:p w:rsidR="00E71DD0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E71DD0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5)</w:t>
      </w:r>
      <w:r>
        <w:rPr>
          <w:rFonts w:ascii="Tahoma" w:hAnsi="Tahoma" w:cs="Tahoma"/>
          <w:sz w:val="20"/>
          <w:szCs w:val="20"/>
        </w:rPr>
        <w:t xml:space="preserve"> O námitkách člena zastupitelstva městyse proti zápisu rozhodne nejbližší zasedání zastupitelstva městyse.</w:t>
      </w:r>
    </w:p>
    <w:p w:rsidR="00E71DD0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E71DD0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6)</w:t>
      </w:r>
      <w:r>
        <w:rPr>
          <w:rFonts w:ascii="Tahoma" w:hAnsi="Tahoma" w:cs="Tahoma"/>
          <w:sz w:val="20"/>
          <w:szCs w:val="20"/>
        </w:rPr>
        <w:t xml:space="preserve"> Uplatněné dotazy v průběhu zasedání zastupitelstva (na které odpovídá starosta nebo členové zastupitelstva) se zaznamenávají v zápise.</w:t>
      </w:r>
    </w:p>
    <w:p w:rsidR="00E71DD0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E71DD0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E71DD0" w:rsidRDefault="00E71DD0" w:rsidP="003A346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E71DD0" w:rsidRDefault="00E71DD0" w:rsidP="00731314">
      <w:pPr>
        <w:pStyle w:val="Bezmezer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Článek 9</w:t>
      </w:r>
    </w:p>
    <w:p w:rsidR="00E71DD0" w:rsidRDefault="00E71DD0" w:rsidP="00E71DD0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Podjatost člena zastupitelstva</w:t>
      </w:r>
    </w:p>
    <w:p w:rsidR="00E71DD0" w:rsidRDefault="00E71DD0" w:rsidP="00E71DD0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:rsidR="00EC2800" w:rsidRDefault="00E71DD0" w:rsidP="00E71DD0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 xml:space="preserve"> Člen zastupitelstva, u něhož skutečnosti nasvědčují, že by jeho podíl na projednávání a rozhodování určité záležitosti mohl znamenat výhodu nebo škodu pro něj samotného nebo osobu blízkou,</w:t>
      </w:r>
      <w:r w:rsidR="00EF15B0">
        <w:rPr>
          <w:rFonts w:ascii="Tahoma" w:hAnsi="Tahoma" w:cs="Tahoma"/>
          <w:sz w:val="20"/>
          <w:szCs w:val="20"/>
        </w:rPr>
        <w:t xml:space="preserve"> pr</w:t>
      </w:r>
      <w:r>
        <w:rPr>
          <w:rFonts w:ascii="Tahoma" w:hAnsi="Tahoma" w:cs="Tahoma"/>
          <w:sz w:val="20"/>
          <w:szCs w:val="20"/>
        </w:rPr>
        <w:t xml:space="preserve">o </w:t>
      </w:r>
      <w:r w:rsidR="00EC2800">
        <w:rPr>
          <w:rFonts w:ascii="Tahoma" w:hAnsi="Tahoma" w:cs="Tahoma"/>
          <w:sz w:val="20"/>
          <w:szCs w:val="20"/>
        </w:rPr>
        <w:t>fyzickou nebo právnickou osobu, kterou zastupuje na základě plné moci nebo zákona (střet zájmů), je povinen sdělit tuto skutečnost před zahájením příslušného zasedání zastupitelstva prostřednictvím předsedajícího.</w:t>
      </w:r>
    </w:p>
    <w:p w:rsidR="00EC2800" w:rsidRDefault="00EC2800" w:rsidP="00E71DD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EC2800" w:rsidRDefault="00EC2800" w:rsidP="00E71DD0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 xml:space="preserve"> Při projednávání připomínek a bodů, které nebyly v navrženém programu, tedy zastupitelé je neznali předem, je zastupitel, který zjistil, že je v uvedené záležitosti osobně podjat, povinen okamžitě na tuto okolnost upozornit předsedajícího.</w:t>
      </w:r>
    </w:p>
    <w:p w:rsidR="00EC2800" w:rsidRDefault="00EC2800" w:rsidP="00E71DD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EC2800" w:rsidRDefault="00EC2800" w:rsidP="00E71DD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EC2800" w:rsidRDefault="00EC2800" w:rsidP="00E71DD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E71DD0" w:rsidRDefault="00EC2800" w:rsidP="00731314">
      <w:pPr>
        <w:pStyle w:val="Bezmezer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Článek 10</w:t>
      </w:r>
    </w:p>
    <w:p w:rsidR="00EC2800" w:rsidRDefault="00EC2800" w:rsidP="00EC2800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Závěrečné ustanovení</w:t>
      </w:r>
    </w:p>
    <w:p w:rsidR="00EC2800" w:rsidRDefault="00EC2800" w:rsidP="00EC2800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p w:rsidR="00731314" w:rsidRDefault="00EC2800" w:rsidP="00EC2800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 xml:space="preserve"> Tento Jednací řád schválilo zastupitelstvo městyse dne </w:t>
      </w:r>
      <w:proofErr w:type="gramStart"/>
      <w:r>
        <w:rPr>
          <w:rFonts w:ascii="Tahoma" w:hAnsi="Tahoma" w:cs="Tahoma"/>
          <w:sz w:val="20"/>
          <w:szCs w:val="20"/>
        </w:rPr>
        <w:t>13.11.2014</w:t>
      </w:r>
      <w:proofErr w:type="gramEnd"/>
      <w:r>
        <w:rPr>
          <w:rFonts w:ascii="Tahoma" w:hAnsi="Tahoma" w:cs="Tahoma"/>
          <w:sz w:val="20"/>
          <w:szCs w:val="20"/>
        </w:rPr>
        <w:t xml:space="preserve"> usnesením č.</w:t>
      </w:r>
      <w:r w:rsidR="00731314">
        <w:rPr>
          <w:rFonts w:ascii="Tahoma" w:hAnsi="Tahoma" w:cs="Tahoma"/>
          <w:sz w:val="20"/>
          <w:szCs w:val="20"/>
        </w:rPr>
        <w:t xml:space="preserve"> 4/I/2014</w:t>
      </w:r>
    </w:p>
    <w:p w:rsidR="00EC2800" w:rsidRDefault="00EC2800" w:rsidP="00EC280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7E384B">
        <w:rPr>
          <w:rFonts w:ascii="Tahoma" w:hAnsi="Tahoma" w:cs="Tahoma"/>
          <w:b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 xml:space="preserve"> Tento Jednací řád nabývá účinnosti dnem </w:t>
      </w:r>
      <w:proofErr w:type="gramStart"/>
      <w:r>
        <w:rPr>
          <w:rFonts w:ascii="Tahoma" w:hAnsi="Tahoma" w:cs="Tahoma"/>
          <w:sz w:val="20"/>
          <w:szCs w:val="20"/>
        </w:rPr>
        <w:t>14.11.2014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EC2800" w:rsidRDefault="00EC2800" w:rsidP="00EC2800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 xml:space="preserve"> Tímto Jednacím řádem se ruší Jednací řád zastupitelstva městyse ze dne 24.11.2010.</w:t>
      </w:r>
    </w:p>
    <w:p w:rsidR="00EC2800" w:rsidRDefault="00EC2800" w:rsidP="00EC2800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E384B">
        <w:rPr>
          <w:rFonts w:ascii="Tahoma" w:hAnsi="Tahoma" w:cs="Tahoma"/>
          <w:b/>
          <w:sz w:val="20"/>
          <w:szCs w:val="20"/>
        </w:rPr>
        <w:t>4)</w:t>
      </w:r>
      <w:r>
        <w:rPr>
          <w:rFonts w:ascii="Tahoma" w:hAnsi="Tahoma" w:cs="Tahoma"/>
          <w:sz w:val="20"/>
          <w:szCs w:val="20"/>
        </w:rPr>
        <w:t xml:space="preserve"> Změny a doplňky, nebo vydání nového jednacího řádu schvaluje zastupitelstvo městyse Medlov.</w:t>
      </w:r>
    </w:p>
    <w:p w:rsidR="006139AC" w:rsidRDefault="006139AC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6139AC" w:rsidRDefault="006139AC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6139AC" w:rsidRPr="00C26AA5" w:rsidRDefault="00EC2800" w:rsidP="00C26AA5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</w:t>
      </w:r>
    </w:p>
    <w:p w:rsidR="00C26AA5" w:rsidRDefault="007E384B" w:rsidP="007E384B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…………………………………</w:t>
      </w:r>
    </w:p>
    <w:p w:rsidR="00731314" w:rsidRDefault="00731314" w:rsidP="00EC2800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C26AA5" w:rsidRDefault="00EC2800" w:rsidP="00EC2800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EC2800">
        <w:rPr>
          <w:rFonts w:ascii="Tahoma" w:hAnsi="Tahoma" w:cs="Tahoma"/>
          <w:sz w:val="20"/>
          <w:szCs w:val="20"/>
        </w:rPr>
        <w:t xml:space="preserve">V Medlově dne </w:t>
      </w:r>
      <w:proofErr w:type="gramStart"/>
      <w:r w:rsidRPr="00EC2800">
        <w:rPr>
          <w:rFonts w:ascii="Tahoma" w:hAnsi="Tahoma" w:cs="Tahoma"/>
          <w:sz w:val="20"/>
          <w:szCs w:val="20"/>
        </w:rPr>
        <w:t>14.11.2014</w:t>
      </w:r>
      <w:proofErr w:type="gramEnd"/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Roman Zabil</w:t>
      </w:r>
    </w:p>
    <w:p w:rsidR="00EC2800" w:rsidRPr="00EC2800" w:rsidRDefault="00EC2800" w:rsidP="00EC2800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starosta městyse Medlov</w:t>
      </w:r>
    </w:p>
    <w:p w:rsidR="00C26AA5" w:rsidRDefault="00C26AA5" w:rsidP="00C6776E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</w:p>
    <w:sectPr w:rsidR="00C26AA5" w:rsidSect="0094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16F"/>
    <w:multiLevelType w:val="hybridMultilevel"/>
    <w:tmpl w:val="77CA0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0E95"/>
    <w:multiLevelType w:val="hybridMultilevel"/>
    <w:tmpl w:val="95380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599E"/>
    <w:multiLevelType w:val="hybridMultilevel"/>
    <w:tmpl w:val="D504B3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D44B0"/>
    <w:multiLevelType w:val="hybridMultilevel"/>
    <w:tmpl w:val="28A6CB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E3AE1"/>
    <w:multiLevelType w:val="hybridMultilevel"/>
    <w:tmpl w:val="39EED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610D6"/>
    <w:multiLevelType w:val="hybridMultilevel"/>
    <w:tmpl w:val="D09690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E5E90"/>
    <w:multiLevelType w:val="hybridMultilevel"/>
    <w:tmpl w:val="26784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B00B8"/>
    <w:multiLevelType w:val="hybridMultilevel"/>
    <w:tmpl w:val="8D5A53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6118D"/>
    <w:multiLevelType w:val="hybridMultilevel"/>
    <w:tmpl w:val="9D9ACE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3FA"/>
    <w:rsid w:val="002714C6"/>
    <w:rsid w:val="002D3510"/>
    <w:rsid w:val="002D4421"/>
    <w:rsid w:val="00306BFA"/>
    <w:rsid w:val="003141EB"/>
    <w:rsid w:val="003915CB"/>
    <w:rsid w:val="00395F6C"/>
    <w:rsid w:val="003A346C"/>
    <w:rsid w:val="00475003"/>
    <w:rsid w:val="006139AC"/>
    <w:rsid w:val="00630B56"/>
    <w:rsid w:val="00731314"/>
    <w:rsid w:val="007D2646"/>
    <w:rsid w:val="007E384B"/>
    <w:rsid w:val="00943E5F"/>
    <w:rsid w:val="00A60C71"/>
    <w:rsid w:val="00B72EE7"/>
    <w:rsid w:val="00BE73FA"/>
    <w:rsid w:val="00C25E66"/>
    <w:rsid w:val="00C26AA5"/>
    <w:rsid w:val="00C547C3"/>
    <w:rsid w:val="00C6776E"/>
    <w:rsid w:val="00E14ED6"/>
    <w:rsid w:val="00E71DD0"/>
    <w:rsid w:val="00EC2800"/>
    <w:rsid w:val="00EF0037"/>
    <w:rsid w:val="00EF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73F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73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1751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starosta</cp:lastModifiedBy>
  <cp:revision>3</cp:revision>
  <cp:lastPrinted>2014-11-18T07:50:00Z</cp:lastPrinted>
  <dcterms:created xsi:type="dcterms:W3CDTF">2014-11-18T07:52:00Z</dcterms:created>
  <dcterms:modified xsi:type="dcterms:W3CDTF">2014-11-18T07:52:00Z</dcterms:modified>
</cp:coreProperties>
</file>